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B4A234" w14:textId="77777777" w:rsidR="00E62A78" w:rsidRDefault="00E62A78" w:rsidP="00E62A78">
      <w:pPr>
        <w:spacing w:line="480" w:lineRule="auto"/>
        <w:jc w:val="center"/>
        <w:rPr>
          <w:rFonts w:ascii="Times New Roman" w:hAnsi="Times New Roman" w:cs="Times New Roman"/>
          <w:b/>
          <w:bCs/>
          <w:sz w:val="24"/>
          <w:szCs w:val="24"/>
        </w:rPr>
      </w:pPr>
    </w:p>
    <w:p w14:paraId="2C96F7DC" w14:textId="77777777" w:rsidR="00E62A78" w:rsidRDefault="00E62A78" w:rsidP="00E62A78">
      <w:pPr>
        <w:spacing w:line="480" w:lineRule="auto"/>
        <w:jc w:val="center"/>
        <w:rPr>
          <w:rFonts w:ascii="Times New Roman" w:hAnsi="Times New Roman" w:cs="Times New Roman"/>
          <w:b/>
          <w:bCs/>
          <w:sz w:val="24"/>
          <w:szCs w:val="24"/>
        </w:rPr>
      </w:pPr>
    </w:p>
    <w:p w14:paraId="057BE040" w14:textId="77777777" w:rsidR="00E62A78" w:rsidRDefault="00E62A78" w:rsidP="00E62A78">
      <w:pPr>
        <w:spacing w:line="480" w:lineRule="auto"/>
        <w:jc w:val="center"/>
        <w:rPr>
          <w:rFonts w:ascii="Times New Roman" w:hAnsi="Times New Roman" w:cs="Times New Roman"/>
          <w:b/>
          <w:bCs/>
          <w:sz w:val="24"/>
          <w:szCs w:val="24"/>
        </w:rPr>
      </w:pPr>
    </w:p>
    <w:p w14:paraId="25F9FB0F" w14:textId="77777777" w:rsidR="00E62A78" w:rsidRDefault="00E62A78" w:rsidP="00E62A78">
      <w:pPr>
        <w:spacing w:line="480" w:lineRule="auto"/>
        <w:jc w:val="center"/>
        <w:rPr>
          <w:rFonts w:ascii="Times New Roman" w:hAnsi="Times New Roman" w:cs="Times New Roman"/>
          <w:b/>
          <w:bCs/>
          <w:sz w:val="24"/>
          <w:szCs w:val="24"/>
        </w:rPr>
      </w:pPr>
    </w:p>
    <w:p w14:paraId="68410A15" w14:textId="7C56B8BC" w:rsidR="00E62A78" w:rsidRDefault="00E62A78" w:rsidP="00E62A78">
      <w:pPr>
        <w:spacing w:line="480" w:lineRule="auto"/>
        <w:jc w:val="center"/>
        <w:rPr>
          <w:rFonts w:ascii="Times New Roman" w:hAnsi="Times New Roman" w:cs="Times New Roman"/>
          <w:sz w:val="24"/>
          <w:szCs w:val="24"/>
        </w:rPr>
      </w:pPr>
      <w:r w:rsidRPr="00E62A78">
        <w:rPr>
          <w:rFonts w:ascii="Times New Roman" w:hAnsi="Times New Roman" w:cs="Times New Roman"/>
          <w:b/>
          <w:bCs/>
          <w:sz w:val="24"/>
          <w:szCs w:val="24"/>
        </w:rPr>
        <w:t xml:space="preserve">Impact of </w:t>
      </w:r>
      <w:r>
        <w:rPr>
          <w:rFonts w:ascii="Times New Roman" w:hAnsi="Times New Roman" w:cs="Times New Roman"/>
          <w:b/>
          <w:bCs/>
          <w:sz w:val="24"/>
          <w:szCs w:val="24"/>
        </w:rPr>
        <w:t>V</w:t>
      </w:r>
      <w:r w:rsidRPr="00E62A78">
        <w:rPr>
          <w:rFonts w:ascii="Times New Roman" w:hAnsi="Times New Roman" w:cs="Times New Roman"/>
          <w:b/>
          <w:bCs/>
          <w:sz w:val="24"/>
          <w:szCs w:val="24"/>
        </w:rPr>
        <w:t xml:space="preserve">iolence </w:t>
      </w:r>
      <w:r>
        <w:rPr>
          <w:rFonts w:ascii="Times New Roman" w:hAnsi="Times New Roman" w:cs="Times New Roman"/>
          <w:b/>
          <w:bCs/>
          <w:sz w:val="24"/>
          <w:szCs w:val="24"/>
        </w:rPr>
        <w:t>o</w:t>
      </w:r>
      <w:r w:rsidRPr="00E62A78">
        <w:rPr>
          <w:rFonts w:ascii="Times New Roman" w:hAnsi="Times New Roman" w:cs="Times New Roman"/>
          <w:b/>
          <w:bCs/>
          <w:sz w:val="24"/>
          <w:szCs w:val="24"/>
        </w:rPr>
        <w:t xml:space="preserve">n </w:t>
      </w:r>
      <w:r>
        <w:rPr>
          <w:rFonts w:ascii="Times New Roman" w:hAnsi="Times New Roman" w:cs="Times New Roman"/>
          <w:b/>
          <w:bCs/>
          <w:sz w:val="24"/>
          <w:szCs w:val="24"/>
        </w:rPr>
        <w:t>C</w:t>
      </w:r>
      <w:r w:rsidRPr="00E62A78">
        <w:rPr>
          <w:rFonts w:ascii="Times New Roman" w:hAnsi="Times New Roman" w:cs="Times New Roman"/>
          <w:b/>
          <w:bCs/>
          <w:sz w:val="24"/>
          <w:szCs w:val="24"/>
        </w:rPr>
        <w:t>hildren</w:t>
      </w:r>
    </w:p>
    <w:p w14:paraId="514F5705" w14:textId="77777777" w:rsidR="00E62A78" w:rsidRDefault="00E62A78" w:rsidP="00E62A78">
      <w:pPr>
        <w:spacing w:line="480" w:lineRule="auto"/>
        <w:jc w:val="center"/>
        <w:rPr>
          <w:rFonts w:ascii="Times New Roman" w:hAnsi="Times New Roman" w:cs="Times New Roman"/>
          <w:sz w:val="24"/>
          <w:szCs w:val="24"/>
        </w:rPr>
      </w:pPr>
    </w:p>
    <w:p w14:paraId="14974605" w14:textId="0221448C"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0A65EB7C" w14:textId="77777777"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w:t>
      </w:r>
    </w:p>
    <w:p w14:paraId="0307BA55" w14:textId="77777777"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of affiliation:</w:t>
      </w:r>
    </w:p>
    <w:p w14:paraId="5A8410E4" w14:textId="77777777"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14:paraId="1788D5A5" w14:textId="77777777"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14:paraId="7778EB1D" w14:textId="77777777" w:rsidR="00E62A78" w:rsidRDefault="00E62A78" w:rsidP="00E62A78">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00E703B7" w14:textId="38812F8C" w:rsidR="00255C04" w:rsidRDefault="00255C04"/>
    <w:p w14:paraId="4F09D20B" w14:textId="46CBD513" w:rsidR="00E62A78" w:rsidRDefault="00E62A78"/>
    <w:p w14:paraId="14BA1505" w14:textId="41C50F7F" w:rsidR="00E62A78" w:rsidRDefault="00E62A78"/>
    <w:p w14:paraId="3FF05B32" w14:textId="02E761C3" w:rsidR="00E62A78" w:rsidRDefault="00E62A78"/>
    <w:p w14:paraId="019E2C18" w14:textId="2C0E3551" w:rsidR="00E62A78" w:rsidRDefault="00E62A78"/>
    <w:p w14:paraId="38202F6D" w14:textId="45C82879" w:rsidR="00E62A78" w:rsidRDefault="00E62A78"/>
    <w:p w14:paraId="2AC59136" w14:textId="786083A1" w:rsidR="00E62A78" w:rsidRDefault="00E62A78"/>
    <w:p w14:paraId="70869AF9" w14:textId="6BCA4271" w:rsidR="00E62A78" w:rsidRDefault="00E62A78"/>
    <w:p w14:paraId="4963E1E9" w14:textId="77777777" w:rsidR="00E62A78" w:rsidRDefault="00E62A78"/>
    <w:p w14:paraId="0F94EE6C" w14:textId="5F8B6E4A" w:rsidR="00E62A78" w:rsidRDefault="00E62A78"/>
    <w:p w14:paraId="7F15997C" w14:textId="7AAE387B" w:rsidR="00E62A78" w:rsidRDefault="00E62A78" w:rsidP="00E62A78">
      <w:pPr>
        <w:spacing w:line="480" w:lineRule="auto"/>
        <w:jc w:val="center"/>
        <w:rPr>
          <w:rFonts w:ascii="Times New Roman" w:hAnsi="Times New Roman" w:cs="Times New Roman"/>
          <w:b/>
          <w:bCs/>
          <w:sz w:val="24"/>
          <w:szCs w:val="24"/>
        </w:rPr>
      </w:pPr>
      <w:r w:rsidRPr="00E62A78">
        <w:rPr>
          <w:rFonts w:ascii="Times New Roman" w:hAnsi="Times New Roman" w:cs="Times New Roman"/>
          <w:b/>
          <w:bCs/>
          <w:sz w:val="24"/>
          <w:szCs w:val="24"/>
        </w:rPr>
        <w:lastRenderedPageBreak/>
        <w:t xml:space="preserve">Impact of </w:t>
      </w:r>
      <w:r>
        <w:rPr>
          <w:rFonts w:ascii="Times New Roman" w:hAnsi="Times New Roman" w:cs="Times New Roman"/>
          <w:b/>
          <w:bCs/>
          <w:sz w:val="24"/>
          <w:szCs w:val="24"/>
        </w:rPr>
        <w:t>V</w:t>
      </w:r>
      <w:r w:rsidRPr="00E62A78">
        <w:rPr>
          <w:rFonts w:ascii="Times New Roman" w:hAnsi="Times New Roman" w:cs="Times New Roman"/>
          <w:b/>
          <w:bCs/>
          <w:sz w:val="24"/>
          <w:szCs w:val="24"/>
        </w:rPr>
        <w:t xml:space="preserve">iolence </w:t>
      </w:r>
      <w:r>
        <w:rPr>
          <w:rFonts w:ascii="Times New Roman" w:hAnsi="Times New Roman" w:cs="Times New Roman"/>
          <w:b/>
          <w:bCs/>
          <w:sz w:val="24"/>
          <w:szCs w:val="24"/>
        </w:rPr>
        <w:t>o</w:t>
      </w:r>
      <w:r w:rsidRPr="00E62A78">
        <w:rPr>
          <w:rFonts w:ascii="Times New Roman" w:hAnsi="Times New Roman" w:cs="Times New Roman"/>
          <w:b/>
          <w:bCs/>
          <w:sz w:val="24"/>
          <w:szCs w:val="24"/>
        </w:rPr>
        <w:t xml:space="preserve">n </w:t>
      </w:r>
      <w:r>
        <w:rPr>
          <w:rFonts w:ascii="Times New Roman" w:hAnsi="Times New Roman" w:cs="Times New Roman"/>
          <w:b/>
          <w:bCs/>
          <w:sz w:val="24"/>
          <w:szCs w:val="24"/>
        </w:rPr>
        <w:t>C</w:t>
      </w:r>
      <w:r w:rsidRPr="00E62A78">
        <w:rPr>
          <w:rFonts w:ascii="Times New Roman" w:hAnsi="Times New Roman" w:cs="Times New Roman"/>
          <w:b/>
          <w:bCs/>
          <w:sz w:val="24"/>
          <w:szCs w:val="24"/>
        </w:rPr>
        <w:t>hildren</w:t>
      </w:r>
    </w:p>
    <w:p w14:paraId="7C6ED64C" w14:textId="77777777" w:rsidR="00F945D3" w:rsidRPr="00F945D3" w:rsidRDefault="00F945D3" w:rsidP="00F945D3">
      <w:pPr>
        <w:spacing w:after="0" w:line="480" w:lineRule="auto"/>
        <w:ind w:firstLine="720"/>
        <w:rPr>
          <w:rFonts w:ascii="Times New Roman" w:eastAsia="Times New Roman" w:hAnsi="Times New Roman" w:cs="Times New Roman"/>
          <w:color w:val="0E101A"/>
          <w:sz w:val="24"/>
          <w:szCs w:val="24"/>
        </w:rPr>
      </w:pPr>
      <w:r w:rsidRPr="00F945D3">
        <w:rPr>
          <w:rFonts w:ascii="Times New Roman" w:eastAsia="Times New Roman" w:hAnsi="Times New Roman" w:cs="Times New Roman"/>
          <w:color w:val="0E101A"/>
          <w:sz w:val="24"/>
          <w:szCs w:val="24"/>
        </w:rPr>
        <w:t>Family violence dominates sociological research papers as it provides a comprehensive review on updated topics (Roberson, et al. 2016). Family violence fluence both physical and psychological behaviors of children who get exposed to this verse. The core of this paper focuses on the impact of exposure to domestic violence on children. It is very important to understand the extent and nature of violence a child is involved in. therefore, I will discuss three domains; Child abuse and exposure to violence, impact on the parental side and lastly impact on the child during his adolescence period. My research will tend to answer the question, ‘Does the impact of exposure to domestic violence affects the adulthood lives of the children?’.</w:t>
      </w:r>
    </w:p>
    <w:p w14:paraId="432015C0" w14:textId="77777777" w:rsidR="00F945D3" w:rsidRPr="00F945D3" w:rsidRDefault="00F945D3" w:rsidP="00F945D3">
      <w:pPr>
        <w:spacing w:after="0" w:line="480" w:lineRule="auto"/>
        <w:ind w:firstLine="720"/>
        <w:rPr>
          <w:rFonts w:ascii="Times New Roman" w:eastAsia="Times New Roman" w:hAnsi="Times New Roman" w:cs="Times New Roman"/>
          <w:color w:val="0E101A"/>
          <w:sz w:val="24"/>
          <w:szCs w:val="24"/>
        </w:rPr>
      </w:pPr>
      <w:r w:rsidRPr="00F945D3">
        <w:rPr>
          <w:rFonts w:ascii="Times New Roman" w:eastAsia="Times New Roman" w:hAnsi="Times New Roman" w:cs="Times New Roman"/>
          <w:color w:val="0E101A"/>
          <w:sz w:val="24"/>
          <w:szCs w:val="24"/>
        </w:rPr>
        <w:t>According to the statistic drawn from National Children’s Alliance in 2018 (Becker, et al.2018), about 1% of children in the US are victims of child abuse and neglect. every year. This is nearly 700,000 children, 1,770 lost their lives as a result, 61% are neglected on the streets and hospitals, 10% are physically abused, 7% are sexually abused, with female children falling under larger proportion and more than 15% were politicized. This statistic indicates children suffer and face complex problems mostly at the hands of those who should be protecting them. </w:t>
      </w:r>
    </w:p>
    <w:p w14:paraId="40EF2F35" w14:textId="77777777" w:rsidR="00F945D3" w:rsidRPr="00F945D3" w:rsidRDefault="00F945D3" w:rsidP="00F945D3">
      <w:pPr>
        <w:spacing w:after="0" w:line="480" w:lineRule="auto"/>
        <w:ind w:firstLine="720"/>
        <w:rPr>
          <w:rFonts w:ascii="Times New Roman" w:eastAsia="Times New Roman" w:hAnsi="Times New Roman" w:cs="Times New Roman"/>
          <w:color w:val="0E101A"/>
          <w:sz w:val="24"/>
          <w:szCs w:val="24"/>
        </w:rPr>
      </w:pPr>
      <w:r w:rsidRPr="00F945D3">
        <w:rPr>
          <w:rFonts w:ascii="Times New Roman" w:eastAsia="Times New Roman" w:hAnsi="Times New Roman" w:cs="Times New Roman"/>
          <w:color w:val="0E101A"/>
          <w:sz w:val="24"/>
          <w:szCs w:val="24"/>
        </w:rPr>
        <w:t>The maltreatment that these children experience at a younger age can be very devastating and influence their future lives (Cicchetti, et al 2010). Clinicians have described the tremendous effect on child abuse and neglect based on physical, cognitive, psychological, and behavioral development (Chiles, et al. 2018). According to </w:t>
      </w:r>
      <w:r w:rsidRPr="00F945D3">
        <w:rPr>
          <w:rFonts w:ascii="Times New Roman" w:eastAsia="Times New Roman" w:hAnsi="Times New Roman" w:cs="Times New Roman"/>
          <w:i/>
          <w:iCs/>
          <w:color w:val="0E101A"/>
          <w:sz w:val="24"/>
          <w:szCs w:val="24"/>
        </w:rPr>
        <w:t>the Journal of Interpersonal Violence (JIV)</w:t>
      </w:r>
      <w:r w:rsidRPr="00F945D3">
        <w:rPr>
          <w:rFonts w:ascii="Times New Roman" w:eastAsia="Times New Roman" w:hAnsi="Times New Roman" w:cs="Times New Roman"/>
          <w:color w:val="0E101A"/>
          <w:sz w:val="24"/>
          <w:szCs w:val="24"/>
        </w:rPr>
        <w:t xml:space="preserve">, children who group up with violent parents who quarrels or fight in the presence of the children, or parents who beat them up, will become violent even in their adulthood life (https://journals.sagepub.com/home/jiv). Children who suffer from sexual abuse grow up with low self-esteem, and often get involved in unstable relationships. Child abuse also increases the </w:t>
      </w:r>
      <w:r w:rsidRPr="00F945D3">
        <w:rPr>
          <w:rFonts w:ascii="Times New Roman" w:eastAsia="Times New Roman" w:hAnsi="Times New Roman" w:cs="Times New Roman"/>
          <w:color w:val="0E101A"/>
          <w:sz w:val="24"/>
          <w:szCs w:val="24"/>
        </w:rPr>
        <w:lastRenderedPageBreak/>
        <w:t>chances of children getting involved in criminal activities (</w:t>
      </w:r>
      <w:proofErr w:type="spellStart"/>
      <w:r w:rsidRPr="00F945D3">
        <w:rPr>
          <w:rFonts w:ascii="Times New Roman" w:eastAsia="Times New Roman" w:hAnsi="Times New Roman" w:cs="Times New Roman"/>
          <w:color w:val="0E101A"/>
          <w:sz w:val="24"/>
          <w:szCs w:val="24"/>
        </w:rPr>
        <w:t>Guterman</w:t>
      </w:r>
      <w:proofErr w:type="spellEnd"/>
      <w:r w:rsidRPr="00F945D3">
        <w:rPr>
          <w:rFonts w:ascii="Times New Roman" w:eastAsia="Times New Roman" w:hAnsi="Times New Roman" w:cs="Times New Roman"/>
          <w:color w:val="0E101A"/>
          <w:sz w:val="24"/>
          <w:szCs w:val="24"/>
        </w:rPr>
        <w:t>, et al. 2005). These mainly apply to the children who run away from home or even children that get tired of mistreatment and respond aggressively to the perpetuators.</w:t>
      </w:r>
    </w:p>
    <w:p w14:paraId="32F2D088" w14:textId="10E6ADB9" w:rsidR="00F945D3" w:rsidRPr="00F945D3" w:rsidRDefault="00F945D3" w:rsidP="00F945D3">
      <w:pPr>
        <w:spacing w:after="0" w:line="480" w:lineRule="auto"/>
        <w:ind w:firstLine="720"/>
        <w:rPr>
          <w:rFonts w:ascii="Times New Roman" w:eastAsia="Times New Roman" w:hAnsi="Times New Roman" w:cs="Times New Roman"/>
          <w:color w:val="0E101A"/>
          <w:sz w:val="24"/>
          <w:szCs w:val="24"/>
        </w:rPr>
      </w:pPr>
      <w:r w:rsidRPr="00F945D3">
        <w:rPr>
          <w:rFonts w:ascii="Times New Roman" w:eastAsia="Times New Roman" w:hAnsi="Times New Roman" w:cs="Times New Roman"/>
          <w:color w:val="0E101A"/>
          <w:sz w:val="24"/>
          <w:szCs w:val="24"/>
        </w:rPr>
        <w:t>To reduce the increasing cases of child abuse in society, several human rights organizations have been heavily involved. (Berrick,2011) Child welfare authorities, for instance, have tried their best to protect children from abuse, ensuring the safety of approximately more than 3.5 million children by investigating the related cases and providing social protective services to these children</w:t>
      </w:r>
      <w:r w:rsidR="00144FC7">
        <w:rPr>
          <w:rFonts w:ascii="Times New Roman" w:eastAsia="Times New Roman" w:hAnsi="Times New Roman" w:cs="Times New Roman"/>
          <w:color w:val="0E101A"/>
          <w:sz w:val="24"/>
          <w:szCs w:val="24"/>
        </w:rPr>
        <w:t xml:space="preserve"> </w:t>
      </w:r>
      <w:r w:rsidRPr="00F945D3">
        <w:rPr>
          <w:rFonts w:ascii="Times New Roman" w:eastAsia="Times New Roman" w:hAnsi="Times New Roman" w:cs="Times New Roman"/>
          <w:color w:val="0E101A"/>
          <w:sz w:val="24"/>
          <w:szCs w:val="24"/>
        </w:rPr>
        <w:t>( </w:t>
      </w:r>
      <w:hyperlink r:id="rId7" w:tgtFrame="_blank" w:history="1">
        <w:r w:rsidRPr="00F945D3">
          <w:rPr>
            <w:rFonts w:ascii="Times New Roman" w:eastAsia="Times New Roman" w:hAnsi="Times New Roman" w:cs="Times New Roman"/>
            <w:color w:val="4A6EE0"/>
            <w:sz w:val="24"/>
            <w:szCs w:val="24"/>
            <w:u w:val="single"/>
          </w:rPr>
          <w:t>https://www.sciencedirect.com/science/article/pii/S0277953612003243</w:t>
        </w:r>
      </w:hyperlink>
      <w:r w:rsidRPr="00F945D3">
        <w:rPr>
          <w:rFonts w:ascii="Times New Roman" w:eastAsia="Times New Roman" w:hAnsi="Times New Roman" w:cs="Times New Roman"/>
          <w:color w:val="0E101A"/>
          <w:sz w:val="24"/>
          <w:szCs w:val="24"/>
        </w:rPr>
        <w:t>).</w:t>
      </w:r>
    </w:p>
    <w:p w14:paraId="2836C7CD" w14:textId="77777777" w:rsidR="00F945D3" w:rsidRPr="00F945D3" w:rsidRDefault="00F945D3" w:rsidP="00144FC7">
      <w:pPr>
        <w:spacing w:after="0" w:line="480" w:lineRule="auto"/>
        <w:ind w:firstLine="720"/>
        <w:rPr>
          <w:rFonts w:ascii="Times New Roman" w:eastAsia="Times New Roman" w:hAnsi="Times New Roman" w:cs="Times New Roman"/>
          <w:color w:val="0E101A"/>
          <w:sz w:val="24"/>
          <w:szCs w:val="24"/>
        </w:rPr>
      </w:pPr>
      <w:r w:rsidRPr="00F945D3">
        <w:rPr>
          <w:rFonts w:ascii="Times New Roman" w:eastAsia="Times New Roman" w:hAnsi="Times New Roman" w:cs="Times New Roman"/>
          <w:color w:val="0E101A"/>
          <w:sz w:val="24"/>
          <w:szCs w:val="24"/>
        </w:rPr>
        <w:t>Protection from human right organization and authorities is not enough to curb the wearing increasing child abuse in societies. Rather than protecting vulnerable children from abuse, the root cause which I believe is unhealthy relationships and unconducive environments should be addressed. The social ecology factor is the root cause of child neglect and abuse. I would propose two better ways that I believe can reduce child violence. The government should strengthen the household income of families with low income, by introducing a family-friendly work policy and strengthen household financial security. And lastly, the government should educator the public on positive parenting styles through public engagement and educational campaigns. They should also warn and heavily punish the perpetrators involved in corporal punishment.</w:t>
      </w:r>
    </w:p>
    <w:p w14:paraId="589BC782" w14:textId="77777777" w:rsidR="00F945D3" w:rsidRPr="00F945D3" w:rsidRDefault="00F945D3" w:rsidP="00F945D3">
      <w:pPr>
        <w:spacing w:after="0" w:line="480" w:lineRule="auto"/>
        <w:rPr>
          <w:rFonts w:ascii="Times New Roman" w:eastAsia="Times New Roman" w:hAnsi="Times New Roman" w:cs="Times New Roman"/>
          <w:color w:val="0E101A"/>
          <w:sz w:val="24"/>
          <w:szCs w:val="24"/>
        </w:rPr>
      </w:pPr>
    </w:p>
    <w:p w14:paraId="6B419D5E" w14:textId="77777777" w:rsidR="00F945D3" w:rsidRPr="00F945D3" w:rsidRDefault="00F945D3" w:rsidP="00F945D3">
      <w:pPr>
        <w:spacing w:after="0" w:line="480" w:lineRule="auto"/>
        <w:rPr>
          <w:rFonts w:ascii="Times New Roman" w:eastAsia="Times New Roman" w:hAnsi="Times New Roman" w:cs="Times New Roman"/>
          <w:color w:val="0E101A"/>
          <w:sz w:val="24"/>
          <w:szCs w:val="24"/>
        </w:rPr>
      </w:pPr>
    </w:p>
    <w:p w14:paraId="4F3F0281" w14:textId="77777777" w:rsidR="00F945D3" w:rsidRPr="00F945D3" w:rsidRDefault="00F945D3" w:rsidP="00F945D3">
      <w:pPr>
        <w:spacing w:after="0" w:line="480" w:lineRule="auto"/>
        <w:rPr>
          <w:rFonts w:ascii="Times New Roman" w:eastAsia="Times New Roman" w:hAnsi="Times New Roman" w:cs="Times New Roman"/>
          <w:color w:val="0E101A"/>
          <w:sz w:val="24"/>
          <w:szCs w:val="24"/>
        </w:rPr>
      </w:pPr>
    </w:p>
    <w:p w14:paraId="28DD5E13" w14:textId="77777777" w:rsidR="00F945D3" w:rsidRPr="00F945D3" w:rsidRDefault="00F945D3" w:rsidP="00F945D3">
      <w:pPr>
        <w:spacing w:line="480" w:lineRule="auto"/>
        <w:rPr>
          <w:rFonts w:ascii="Times New Roman" w:hAnsi="Times New Roman" w:cs="Times New Roman"/>
          <w:b/>
          <w:bCs/>
          <w:sz w:val="24"/>
          <w:szCs w:val="24"/>
        </w:rPr>
      </w:pPr>
    </w:p>
    <w:p w14:paraId="75130443" w14:textId="76D01C5F" w:rsidR="003E24F0" w:rsidRPr="00F5021F" w:rsidRDefault="00F5021F" w:rsidP="00F5021F">
      <w:pPr>
        <w:spacing w:line="480" w:lineRule="auto"/>
        <w:jc w:val="center"/>
        <w:rPr>
          <w:rFonts w:ascii="Times New Roman" w:hAnsi="Times New Roman" w:cs="Times New Roman"/>
          <w:b/>
          <w:bCs/>
          <w:sz w:val="24"/>
          <w:szCs w:val="24"/>
        </w:rPr>
      </w:pPr>
      <w:r w:rsidRPr="00F5021F">
        <w:rPr>
          <w:rFonts w:ascii="Times New Roman" w:hAnsi="Times New Roman" w:cs="Times New Roman"/>
          <w:b/>
          <w:bCs/>
          <w:sz w:val="24"/>
          <w:szCs w:val="24"/>
        </w:rPr>
        <w:lastRenderedPageBreak/>
        <w:t>Reference</w:t>
      </w:r>
    </w:p>
    <w:p w14:paraId="03442681" w14:textId="77777777" w:rsidR="003E24F0" w:rsidRPr="00F5021F" w:rsidRDefault="003E24F0" w:rsidP="00F5021F">
      <w:pPr>
        <w:spacing w:line="480" w:lineRule="auto"/>
        <w:ind w:left="720" w:hanging="720"/>
        <w:rPr>
          <w:rFonts w:ascii="Times New Roman" w:hAnsi="Times New Roman" w:cs="Times New Roman"/>
          <w:sz w:val="24"/>
          <w:szCs w:val="24"/>
        </w:rPr>
      </w:pPr>
      <w:bookmarkStart w:id="0" w:name="_Hlk64963270"/>
      <w:r w:rsidRPr="00F5021F">
        <w:rPr>
          <w:rFonts w:ascii="Times New Roman" w:hAnsi="Times New Roman" w:cs="Times New Roman"/>
          <w:sz w:val="24"/>
          <w:szCs w:val="24"/>
        </w:rPr>
        <w:t>Guterman,</w:t>
      </w:r>
      <w:bookmarkEnd w:id="0"/>
      <w:r w:rsidRPr="00F5021F">
        <w:rPr>
          <w:rFonts w:ascii="Times New Roman" w:hAnsi="Times New Roman" w:cs="Times New Roman"/>
          <w:sz w:val="24"/>
          <w:szCs w:val="24"/>
        </w:rPr>
        <w:t xml:space="preserve"> N. B., &amp; Lee, Y. (2005). The role of fathers in risk for physical child abuse and neglect: Possible pathways and unanswered questions. Child maltreatment, 10(2), 136-149.</w:t>
      </w:r>
    </w:p>
    <w:p w14:paraId="389FE47C" w14:textId="77777777" w:rsidR="00486AAF" w:rsidRPr="00F5021F" w:rsidRDefault="00486AAF" w:rsidP="00F5021F">
      <w:pPr>
        <w:spacing w:line="480" w:lineRule="auto"/>
        <w:ind w:left="720" w:hanging="720"/>
        <w:rPr>
          <w:rFonts w:ascii="Times New Roman" w:hAnsi="Times New Roman" w:cs="Times New Roman"/>
          <w:sz w:val="24"/>
          <w:szCs w:val="24"/>
        </w:rPr>
      </w:pPr>
      <w:bookmarkStart w:id="1" w:name="_Hlk64963442"/>
      <w:r w:rsidRPr="00F5021F">
        <w:rPr>
          <w:rFonts w:ascii="Times New Roman" w:hAnsi="Times New Roman" w:cs="Times New Roman"/>
          <w:sz w:val="24"/>
          <w:szCs w:val="24"/>
        </w:rPr>
        <w:t>Cicchetti,</w:t>
      </w:r>
      <w:bookmarkEnd w:id="1"/>
      <w:r w:rsidRPr="00F5021F">
        <w:rPr>
          <w:rFonts w:ascii="Times New Roman" w:hAnsi="Times New Roman" w:cs="Times New Roman"/>
          <w:sz w:val="24"/>
          <w:szCs w:val="24"/>
        </w:rPr>
        <w:t xml:space="preserve"> D., Rogosch, F. A., Gunnar, M. R., &amp; Toth, S. L. (2010). The differential impacts of early physical and sexual abuse and internalizing problems on daytime cortisol rhythm in school‐aged children. Child development, 81(1), 252-269.</w:t>
      </w:r>
    </w:p>
    <w:p w14:paraId="65781F36" w14:textId="77777777" w:rsidR="00486AAF" w:rsidRPr="00F5021F" w:rsidRDefault="00486AAF" w:rsidP="00F5021F">
      <w:pPr>
        <w:spacing w:line="480" w:lineRule="auto"/>
        <w:ind w:left="720" w:hanging="720"/>
        <w:rPr>
          <w:rFonts w:ascii="Times New Roman" w:hAnsi="Times New Roman" w:cs="Times New Roman"/>
          <w:sz w:val="24"/>
          <w:szCs w:val="24"/>
        </w:rPr>
      </w:pPr>
      <w:bookmarkStart w:id="2" w:name="_Hlk64963657"/>
      <w:r w:rsidRPr="00F5021F">
        <w:rPr>
          <w:rFonts w:ascii="Times New Roman" w:hAnsi="Times New Roman" w:cs="Times New Roman"/>
          <w:sz w:val="24"/>
          <w:szCs w:val="24"/>
        </w:rPr>
        <w:t>Chiles</w:t>
      </w:r>
      <w:bookmarkEnd w:id="2"/>
      <w:r w:rsidRPr="00F5021F">
        <w:rPr>
          <w:rFonts w:ascii="Times New Roman" w:hAnsi="Times New Roman" w:cs="Times New Roman"/>
          <w:sz w:val="24"/>
          <w:szCs w:val="24"/>
        </w:rPr>
        <w:t>, J. A., &amp; Roberts, L. W. (2018). Clinical manual for assessment and treatment of suicidal patients. American Psychiatric Pub.</w:t>
      </w:r>
    </w:p>
    <w:p w14:paraId="51CFBE42" w14:textId="77777777" w:rsidR="00487A10" w:rsidRPr="00F5021F" w:rsidRDefault="00487A10" w:rsidP="00F5021F">
      <w:pPr>
        <w:spacing w:line="480" w:lineRule="auto"/>
        <w:ind w:left="720" w:hanging="720"/>
        <w:rPr>
          <w:rFonts w:ascii="Times New Roman" w:hAnsi="Times New Roman" w:cs="Times New Roman"/>
          <w:sz w:val="24"/>
          <w:szCs w:val="24"/>
        </w:rPr>
      </w:pPr>
      <w:bookmarkStart w:id="3" w:name="_Hlk64965063"/>
      <w:r w:rsidRPr="00F5021F">
        <w:rPr>
          <w:rFonts w:ascii="Times New Roman" w:hAnsi="Times New Roman" w:cs="Times New Roman"/>
          <w:sz w:val="24"/>
          <w:szCs w:val="24"/>
        </w:rPr>
        <w:t xml:space="preserve">Berrick, J. (2011). </w:t>
      </w:r>
      <w:bookmarkEnd w:id="3"/>
      <w:r w:rsidRPr="00F5021F">
        <w:rPr>
          <w:rFonts w:ascii="Times New Roman" w:hAnsi="Times New Roman" w:cs="Times New Roman"/>
          <w:sz w:val="24"/>
          <w:szCs w:val="24"/>
        </w:rPr>
        <w:t>Trends and issues in the US child welfare system. Child protection systems: International trends and orientations, 17-35.</w:t>
      </w:r>
    </w:p>
    <w:p w14:paraId="3CC4A7C8" w14:textId="77777777" w:rsidR="004C1CA2" w:rsidRPr="00F5021F" w:rsidRDefault="004C1CA2" w:rsidP="00F5021F">
      <w:pPr>
        <w:spacing w:line="480" w:lineRule="auto"/>
        <w:ind w:left="720" w:hanging="720"/>
        <w:rPr>
          <w:rFonts w:ascii="Times New Roman" w:hAnsi="Times New Roman" w:cs="Times New Roman"/>
          <w:sz w:val="24"/>
          <w:szCs w:val="24"/>
        </w:rPr>
      </w:pPr>
      <w:bookmarkStart w:id="4" w:name="_Hlk64965287"/>
      <w:r w:rsidRPr="00F5021F">
        <w:rPr>
          <w:rFonts w:ascii="Times New Roman" w:hAnsi="Times New Roman" w:cs="Times New Roman"/>
          <w:sz w:val="24"/>
          <w:szCs w:val="24"/>
        </w:rPr>
        <w:t>Becker</w:t>
      </w:r>
      <w:bookmarkEnd w:id="4"/>
      <w:r w:rsidRPr="00F5021F">
        <w:rPr>
          <w:rFonts w:ascii="Times New Roman" w:hAnsi="Times New Roman" w:cs="Times New Roman"/>
          <w:sz w:val="24"/>
          <w:szCs w:val="24"/>
        </w:rPr>
        <w:t>, K. D., Boustani, M., Gellatly, R., &amp; Chorpita, B. F. (2018). Forty years of engagement research in children’s mental health services: Multidimensional measurement and practice elements. Journal of Clinical Child &amp; Adolescent Psychology, 47(1), 1-23.</w:t>
      </w:r>
    </w:p>
    <w:p w14:paraId="6FF3A6E2" w14:textId="77777777" w:rsidR="004C1CA2" w:rsidRPr="00F5021F" w:rsidRDefault="004C1CA2" w:rsidP="00F5021F">
      <w:pPr>
        <w:spacing w:line="480" w:lineRule="auto"/>
        <w:ind w:left="720" w:hanging="720"/>
        <w:rPr>
          <w:rFonts w:ascii="Times New Roman" w:hAnsi="Times New Roman" w:cs="Times New Roman"/>
          <w:sz w:val="24"/>
          <w:szCs w:val="24"/>
        </w:rPr>
      </w:pPr>
      <w:bookmarkStart w:id="5" w:name="_Hlk64965376"/>
      <w:r w:rsidRPr="00F5021F">
        <w:rPr>
          <w:rFonts w:ascii="Times New Roman" w:hAnsi="Times New Roman" w:cs="Times New Roman"/>
          <w:sz w:val="24"/>
          <w:szCs w:val="24"/>
        </w:rPr>
        <w:t>Roberson</w:t>
      </w:r>
      <w:bookmarkEnd w:id="5"/>
      <w:r w:rsidRPr="00F5021F">
        <w:rPr>
          <w:rFonts w:ascii="Times New Roman" w:hAnsi="Times New Roman" w:cs="Times New Roman"/>
          <w:sz w:val="24"/>
          <w:szCs w:val="24"/>
        </w:rPr>
        <w:t>, C., &amp; Wallace, P. H. (2016). Family violence: Legal, medical, and social perspectives. Routledge.</w:t>
      </w:r>
    </w:p>
    <w:p w14:paraId="5FD2C7B5" w14:textId="77777777" w:rsidR="003E24F0" w:rsidRPr="00F5021F" w:rsidRDefault="003E24F0" w:rsidP="00F5021F">
      <w:pPr>
        <w:spacing w:line="480" w:lineRule="auto"/>
        <w:ind w:left="720" w:hanging="720"/>
        <w:rPr>
          <w:rFonts w:ascii="Times New Roman" w:hAnsi="Times New Roman" w:cs="Times New Roman"/>
          <w:sz w:val="24"/>
          <w:szCs w:val="24"/>
        </w:rPr>
      </w:pPr>
    </w:p>
    <w:sectPr w:rsidR="003E24F0" w:rsidRPr="00F502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21D6A6" w14:textId="77777777" w:rsidR="00E44387" w:rsidRDefault="00E44387" w:rsidP="00144FC7">
      <w:pPr>
        <w:spacing w:after="0" w:line="240" w:lineRule="auto"/>
      </w:pPr>
      <w:r>
        <w:separator/>
      </w:r>
    </w:p>
  </w:endnote>
  <w:endnote w:type="continuationSeparator" w:id="0">
    <w:p w14:paraId="0FC374A8" w14:textId="77777777" w:rsidR="00E44387" w:rsidRDefault="00E44387" w:rsidP="0014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10BBA6" w14:textId="77777777" w:rsidR="00E44387" w:rsidRDefault="00E44387" w:rsidP="00144FC7">
      <w:pPr>
        <w:spacing w:after="0" w:line="240" w:lineRule="auto"/>
      </w:pPr>
      <w:r>
        <w:separator/>
      </w:r>
    </w:p>
  </w:footnote>
  <w:footnote w:type="continuationSeparator" w:id="0">
    <w:p w14:paraId="5088C01A" w14:textId="77777777" w:rsidR="00E44387" w:rsidRDefault="00E44387" w:rsidP="00144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02683415"/>
      <w:docPartObj>
        <w:docPartGallery w:val="Page Numbers (Top of Page)"/>
        <w:docPartUnique/>
      </w:docPartObj>
    </w:sdtPr>
    <w:sdtEndPr>
      <w:rPr>
        <w:noProof/>
      </w:rPr>
    </w:sdtEndPr>
    <w:sdtContent>
      <w:p w14:paraId="54FAA5CC" w14:textId="4C58BDBB" w:rsidR="00144FC7" w:rsidRDefault="00144FC7">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E3DD7AF" w14:textId="77777777" w:rsidR="00144FC7" w:rsidRDefault="00144F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EFF0BFB"/>
    <w:multiLevelType w:val="multilevel"/>
    <w:tmpl w:val="829AC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0A70E0"/>
    <w:multiLevelType w:val="multilevel"/>
    <w:tmpl w:val="329E2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A78"/>
    <w:rsid w:val="000F586B"/>
    <w:rsid w:val="00144FC7"/>
    <w:rsid w:val="00255C04"/>
    <w:rsid w:val="00282609"/>
    <w:rsid w:val="003E24F0"/>
    <w:rsid w:val="003F6E63"/>
    <w:rsid w:val="00461AA6"/>
    <w:rsid w:val="00486AAF"/>
    <w:rsid w:val="00487A10"/>
    <w:rsid w:val="004C1CA2"/>
    <w:rsid w:val="00570A50"/>
    <w:rsid w:val="00631F11"/>
    <w:rsid w:val="006F415B"/>
    <w:rsid w:val="00836F6C"/>
    <w:rsid w:val="008F06FA"/>
    <w:rsid w:val="00906B9C"/>
    <w:rsid w:val="0093383A"/>
    <w:rsid w:val="00AC089D"/>
    <w:rsid w:val="00B76E95"/>
    <w:rsid w:val="00DF7DA0"/>
    <w:rsid w:val="00E44387"/>
    <w:rsid w:val="00E62A78"/>
    <w:rsid w:val="00F102EA"/>
    <w:rsid w:val="00F354D4"/>
    <w:rsid w:val="00F415F6"/>
    <w:rsid w:val="00F5021F"/>
    <w:rsid w:val="00F945D3"/>
    <w:rsid w:val="00FD1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7FD2"/>
  <w15:chartTrackingRefBased/>
  <w15:docId w15:val="{E73C5424-2E00-4D3D-85FF-19083F013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2A7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354D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354D4"/>
    <w:rPr>
      <w:b/>
      <w:bCs/>
    </w:rPr>
  </w:style>
  <w:style w:type="character" w:styleId="Hyperlink">
    <w:name w:val="Hyperlink"/>
    <w:basedOn w:val="DefaultParagraphFont"/>
    <w:uiPriority w:val="99"/>
    <w:unhideWhenUsed/>
    <w:rsid w:val="00AC089D"/>
    <w:rPr>
      <w:color w:val="0563C1" w:themeColor="hyperlink"/>
      <w:u w:val="single"/>
    </w:rPr>
  </w:style>
  <w:style w:type="character" w:styleId="UnresolvedMention">
    <w:name w:val="Unresolved Mention"/>
    <w:basedOn w:val="DefaultParagraphFont"/>
    <w:uiPriority w:val="99"/>
    <w:semiHidden/>
    <w:unhideWhenUsed/>
    <w:rsid w:val="00AC089D"/>
    <w:rPr>
      <w:color w:val="605E5C"/>
      <w:shd w:val="clear" w:color="auto" w:fill="E1DFDD"/>
    </w:rPr>
  </w:style>
  <w:style w:type="paragraph" w:styleId="Header">
    <w:name w:val="header"/>
    <w:basedOn w:val="Normal"/>
    <w:link w:val="HeaderChar"/>
    <w:uiPriority w:val="99"/>
    <w:unhideWhenUsed/>
    <w:rsid w:val="00144F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4FC7"/>
  </w:style>
  <w:style w:type="paragraph" w:styleId="Footer">
    <w:name w:val="footer"/>
    <w:basedOn w:val="Normal"/>
    <w:link w:val="FooterChar"/>
    <w:uiPriority w:val="99"/>
    <w:unhideWhenUsed/>
    <w:rsid w:val="00144F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4F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673334">
      <w:bodyDiv w:val="1"/>
      <w:marLeft w:val="0"/>
      <w:marRight w:val="0"/>
      <w:marTop w:val="0"/>
      <w:marBottom w:val="0"/>
      <w:divBdr>
        <w:top w:val="none" w:sz="0" w:space="0" w:color="auto"/>
        <w:left w:val="none" w:sz="0" w:space="0" w:color="auto"/>
        <w:bottom w:val="none" w:sz="0" w:space="0" w:color="auto"/>
        <w:right w:val="none" w:sz="0" w:space="0" w:color="auto"/>
      </w:divBdr>
      <w:divsChild>
        <w:div w:id="363868824">
          <w:marLeft w:val="0"/>
          <w:marRight w:val="0"/>
          <w:marTop w:val="0"/>
          <w:marBottom w:val="0"/>
          <w:divBdr>
            <w:top w:val="none" w:sz="0" w:space="0" w:color="auto"/>
            <w:left w:val="none" w:sz="0" w:space="0" w:color="auto"/>
            <w:bottom w:val="none" w:sz="0" w:space="0" w:color="auto"/>
            <w:right w:val="none" w:sz="0" w:space="0" w:color="auto"/>
          </w:divBdr>
        </w:div>
      </w:divsChild>
    </w:div>
    <w:div w:id="304628466">
      <w:bodyDiv w:val="1"/>
      <w:marLeft w:val="0"/>
      <w:marRight w:val="0"/>
      <w:marTop w:val="0"/>
      <w:marBottom w:val="0"/>
      <w:divBdr>
        <w:top w:val="none" w:sz="0" w:space="0" w:color="auto"/>
        <w:left w:val="none" w:sz="0" w:space="0" w:color="auto"/>
        <w:bottom w:val="none" w:sz="0" w:space="0" w:color="auto"/>
        <w:right w:val="none" w:sz="0" w:space="0" w:color="auto"/>
      </w:divBdr>
      <w:divsChild>
        <w:div w:id="960957922">
          <w:marLeft w:val="0"/>
          <w:marRight w:val="0"/>
          <w:marTop w:val="0"/>
          <w:marBottom w:val="0"/>
          <w:divBdr>
            <w:top w:val="none" w:sz="0" w:space="0" w:color="auto"/>
            <w:left w:val="none" w:sz="0" w:space="0" w:color="auto"/>
            <w:bottom w:val="none" w:sz="0" w:space="0" w:color="auto"/>
            <w:right w:val="none" w:sz="0" w:space="0" w:color="auto"/>
          </w:divBdr>
        </w:div>
      </w:divsChild>
    </w:div>
    <w:div w:id="453327276">
      <w:bodyDiv w:val="1"/>
      <w:marLeft w:val="0"/>
      <w:marRight w:val="0"/>
      <w:marTop w:val="0"/>
      <w:marBottom w:val="0"/>
      <w:divBdr>
        <w:top w:val="none" w:sz="0" w:space="0" w:color="auto"/>
        <w:left w:val="none" w:sz="0" w:space="0" w:color="auto"/>
        <w:bottom w:val="none" w:sz="0" w:space="0" w:color="auto"/>
        <w:right w:val="none" w:sz="0" w:space="0" w:color="auto"/>
      </w:divBdr>
      <w:divsChild>
        <w:div w:id="2040861384">
          <w:marLeft w:val="0"/>
          <w:marRight w:val="0"/>
          <w:marTop w:val="0"/>
          <w:marBottom w:val="0"/>
          <w:divBdr>
            <w:top w:val="none" w:sz="0" w:space="0" w:color="auto"/>
            <w:left w:val="none" w:sz="0" w:space="0" w:color="auto"/>
            <w:bottom w:val="none" w:sz="0" w:space="0" w:color="auto"/>
            <w:right w:val="none" w:sz="0" w:space="0" w:color="auto"/>
          </w:divBdr>
        </w:div>
      </w:divsChild>
    </w:div>
    <w:div w:id="757478608">
      <w:bodyDiv w:val="1"/>
      <w:marLeft w:val="0"/>
      <w:marRight w:val="0"/>
      <w:marTop w:val="0"/>
      <w:marBottom w:val="0"/>
      <w:divBdr>
        <w:top w:val="none" w:sz="0" w:space="0" w:color="auto"/>
        <w:left w:val="none" w:sz="0" w:space="0" w:color="auto"/>
        <w:bottom w:val="none" w:sz="0" w:space="0" w:color="auto"/>
        <w:right w:val="none" w:sz="0" w:space="0" w:color="auto"/>
      </w:divBdr>
    </w:div>
    <w:div w:id="1123499667">
      <w:bodyDiv w:val="1"/>
      <w:marLeft w:val="0"/>
      <w:marRight w:val="0"/>
      <w:marTop w:val="0"/>
      <w:marBottom w:val="0"/>
      <w:divBdr>
        <w:top w:val="none" w:sz="0" w:space="0" w:color="auto"/>
        <w:left w:val="none" w:sz="0" w:space="0" w:color="auto"/>
        <w:bottom w:val="none" w:sz="0" w:space="0" w:color="auto"/>
        <w:right w:val="none" w:sz="0" w:space="0" w:color="auto"/>
      </w:divBdr>
      <w:divsChild>
        <w:div w:id="1794329730">
          <w:marLeft w:val="0"/>
          <w:marRight w:val="0"/>
          <w:marTop w:val="0"/>
          <w:marBottom w:val="0"/>
          <w:divBdr>
            <w:top w:val="none" w:sz="0" w:space="0" w:color="auto"/>
            <w:left w:val="none" w:sz="0" w:space="0" w:color="auto"/>
            <w:bottom w:val="none" w:sz="0" w:space="0" w:color="auto"/>
            <w:right w:val="none" w:sz="0" w:space="0" w:color="auto"/>
          </w:divBdr>
        </w:div>
      </w:divsChild>
    </w:div>
    <w:div w:id="1183742701">
      <w:bodyDiv w:val="1"/>
      <w:marLeft w:val="0"/>
      <w:marRight w:val="0"/>
      <w:marTop w:val="0"/>
      <w:marBottom w:val="0"/>
      <w:divBdr>
        <w:top w:val="none" w:sz="0" w:space="0" w:color="auto"/>
        <w:left w:val="none" w:sz="0" w:space="0" w:color="auto"/>
        <w:bottom w:val="none" w:sz="0" w:space="0" w:color="auto"/>
        <w:right w:val="none" w:sz="0" w:space="0" w:color="auto"/>
      </w:divBdr>
    </w:div>
    <w:div w:id="1263339843">
      <w:bodyDiv w:val="1"/>
      <w:marLeft w:val="0"/>
      <w:marRight w:val="0"/>
      <w:marTop w:val="0"/>
      <w:marBottom w:val="0"/>
      <w:divBdr>
        <w:top w:val="none" w:sz="0" w:space="0" w:color="auto"/>
        <w:left w:val="none" w:sz="0" w:space="0" w:color="auto"/>
        <w:bottom w:val="none" w:sz="0" w:space="0" w:color="auto"/>
        <w:right w:val="none" w:sz="0" w:space="0" w:color="auto"/>
      </w:divBdr>
      <w:divsChild>
        <w:div w:id="2050377601">
          <w:marLeft w:val="0"/>
          <w:marRight w:val="0"/>
          <w:marTop w:val="0"/>
          <w:marBottom w:val="0"/>
          <w:divBdr>
            <w:top w:val="none" w:sz="0" w:space="0" w:color="auto"/>
            <w:left w:val="none" w:sz="0" w:space="0" w:color="auto"/>
            <w:bottom w:val="none" w:sz="0" w:space="0" w:color="auto"/>
            <w:right w:val="none" w:sz="0" w:space="0" w:color="auto"/>
          </w:divBdr>
        </w:div>
      </w:divsChild>
    </w:div>
    <w:div w:id="1380859662">
      <w:bodyDiv w:val="1"/>
      <w:marLeft w:val="0"/>
      <w:marRight w:val="0"/>
      <w:marTop w:val="0"/>
      <w:marBottom w:val="0"/>
      <w:divBdr>
        <w:top w:val="none" w:sz="0" w:space="0" w:color="auto"/>
        <w:left w:val="none" w:sz="0" w:space="0" w:color="auto"/>
        <w:bottom w:val="none" w:sz="0" w:space="0" w:color="auto"/>
        <w:right w:val="none" w:sz="0" w:space="0" w:color="auto"/>
      </w:divBdr>
      <w:divsChild>
        <w:div w:id="726563677">
          <w:marLeft w:val="0"/>
          <w:marRight w:val="0"/>
          <w:marTop w:val="0"/>
          <w:marBottom w:val="0"/>
          <w:divBdr>
            <w:top w:val="none" w:sz="0" w:space="0" w:color="auto"/>
            <w:left w:val="none" w:sz="0" w:space="0" w:color="auto"/>
            <w:bottom w:val="none" w:sz="0" w:space="0" w:color="auto"/>
            <w:right w:val="none" w:sz="0" w:space="0" w:color="auto"/>
          </w:divBdr>
        </w:div>
      </w:divsChild>
    </w:div>
    <w:div w:id="1745757998">
      <w:bodyDiv w:val="1"/>
      <w:marLeft w:val="0"/>
      <w:marRight w:val="0"/>
      <w:marTop w:val="0"/>
      <w:marBottom w:val="0"/>
      <w:divBdr>
        <w:top w:val="none" w:sz="0" w:space="0" w:color="auto"/>
        <w:left w:val="none" w:sz="0" w:space="0" w:color="auto"/>
        <w:bottom w:val="none" w:sz="0" w:space="0" w:color="auto"/>
        <w:right w:val="none" w:sz="0" w:space="0" w:color="auto"/>
      </w:divBdr>
    </w:div>
    <w:div w:id="1822229286">
      <w:bodyDiv w:val="1"/>
      <w:marLeft w:val="0"/>
      <w:marRight w:val="0"/>
      <w:marTop w:val="0"/>
      <w:marBottom w:val="0"/>
      <w:divBdr>
        <w:top w:val="none" w:sz="0" w:space="0" w:color="auto"/>
        <w:left w:val="none" w:sz="0" w:space="0" w:color="auto"/>
        <w:bottom w:val="none" w:sz="0" w:space="0" w:color="auto"/>
        <w:right w:val="none" w:sz="0" w:space="0" w:color="auto"/>
      </w:divBdr>
    </w:div>
    <w:div w:id="1847359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science/article/pii/S02779536120032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355</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6</cp:revision>
  <dcterms:created xsi:type="dcterms:W3CDTF">2021-02-23T11:59:00Z</dcterms:created>
  <dcterms:modified xsi:type="dcterms:W3CDTF">2021-02-23T18:45:00Z</dcterms:modified>
</cp:coreProperties>
</file>